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928F" w14:textId="77777777" w:rsidR="00F54CBE" w:rsidRPr="001062E0" w:rsidRDefault="00654C19">
      <w:pPr>
        <w:spacing w:after="160" w:line="259" w:lineRule="auto"/>
        <w:rPr>
          <w:rFonts w:ascii="Times New Roman" w:eastAsia="Calibri" w:hAnsi="Times New Roman" w:cs="Times New Roman"/>
        </w:rPr>
      </w:pPr>
      <w:r w:rsidRPr="001062E0">
        <w:rPr>
          <w:rFonts w:ascii="Times New Roman" w:hAnsi="Times New Roman" w:cs="Times New Roman"/>
          <w:noProof/>
        </w:rPr>
        <w:drawing>
          <wp:inline distT="0" distB="0" distL="0" distR="0" wp14:anchorId="264778AF" wp14:editId="1EEDA280">
            <wp:extent cx="1828800" cy="6217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21792"/>
                    </a:xfrm>
                    <a:prstGeom prst="rect">
                      <a:avLst/>
                    </a:prstGeom>
                    <a:noFill/>
                    <a:ln>
                      <a:noFill/>
                    </a:ln>
                  </pic:spPr>
                </pic:pic>
              </a:graphicData>
            </a:graphic>
          </wp:inline>
        </w:drawing>
      </w:r>
      <w:r w:rsidRPr="001062E0">
        <w:rPr>
          <w:rFonts w:ascii="Times New Roman" w:eastAsia="Calibri" w:hAnsi="Times New Roman" w:cs="Times New Roman"/>
        </w:rPr>
        <w:tab/>
      </w:r>
      <w:r w:rsidRPr="001062E0">
        <w:rPr>
          <w:rFonts w:ascii="Times New Roman" w:eastAsia="Calibri" w:hAnsi="Times New Roman" w:cs="Times New Roman"/>
        </w:rPr>
        <w:tab/>
      </w:r>
      <w:r w:rsidRPr="001062E0">
        <w:rPr>
          <w:rFonts w:ascii="Times New Roman" w:eastAsia="Calibri" w:hAnsi="Times New Roman" w:cs="Times New Roman"/>
        </w:rPr>
        <w:tab/>
      </w:r>
      <w:r w:rsidRPr="001062E0">
        <w:rPr>
          <w:rFonts w:ascii="Times New Roman" w:eastAsia="Calibri" w:hAnsi="Times New Roman" w:cs="Times New Roman"/>
        </w:rPr>
        <w:tab/>
      </w:r>
      <w:r w:rsidRPr="001062E0">
        <w:rPr>
          <w:rFonts w:ascii="Times New Roman" w:eastAsia="Calibri" w:hAnsi="Times New Roman" w:cs="Times New Roman"/>
        </w:rPr>
        <w:tab/>
      </w:r>
      <w:r w:rsidRPr="001062E0">
        <w:rPr>
          <w:rFonts w:ascii="Times New Roman" w:eastAsia="Calibri" w:hAnsi="Times New Roman" w:cs="Times New Roman"/>
        </w:rPr>
        <w:tab/>
        <w:t>[your client’s logo]</w:t>
      </w:r>
    </w:p>
    <w:p w14:paraId="0CB1258F" w14:textId="6AA79D25" w:rsidR="00E57231" w:rsidRPr="001062E0" w:rsidRDefault="001062E0">
      <w:pPr>
        <w:spacing w:after="160" w:line="259" w:lineRule="auto"/>
        <w:jc w:val="center"/>
        <w:rPr>
          <w:rFonts w:ascii="Times New Roman" w:eastAsia="Times New Roman" w:hAnsi="Times New Roman" w:cs="Times New Roman"/>
          <w:b/>
          <w:sz w:val="24"/>
          <w:szCs w:val="24"/>
        </w:rPr>
      </w:pPr>
      <w:r w:rsidRPr="001062E0">
        <w:rPr>
          <w:rFonts w:ascii="Times New Roman" w:eastAsia="Times New Roman" w:hAnsi="Times New Roman" w:cs="Times New Roman"/>
          <w:b/>
          <w:sz w:val="24"/>
          <w:szCs w:val="24"/>
        </w:rPr>
        <w:t>Wayback Public Library</w:t>
      </w:r>
    </w:p>
    <w:p w14:paraId="12F266B4" w14:textId="1E26F02A" w:rsidR="00E57231" w:rsidRPr="001062E0" w:rsidRDefault="001062E0">
      <w:pPr>
        <w:spacing w:after="160" w:line="259" w:lineRule="auto"/>
        <w:jc w:val="center"/>
        <w:rPr>
          <w:rFonts w:ascii="Times New Roman" w:eastAsia="Times New Roman" w:hAnsi="Times New Roman" w:cs="Times New Roman"/>
          <w:b/>
          <w:i/>
          <w:iCs/>
          <w:sz w:val="24"/>
          <w:szCs w:val="24"/>
        </w:rPr>
      </w:pPr>
      <w:r w:rsidRPr="001062E0">
        <w:rPr>
          <w:rFonts w:ascii="Times New Roman" w:eastAsia="Times New Roman" w:hAnsi="Times New Roman" w:cs="Times New Roman"/>
          <w:b/>
          <w:sz w:val="24"/>
          <w:szCs w:val="24"/>
        </w:rPr>
        <w:t>New Information System</w:t>
      </w:r>
    </w:p>
    <w:p w14:paraId="7E3D6843" w14:textId="53EB8098" w:rsidR="00F54CBE" w:rsidRPr="001062E0" w:rsidRDefault="00F45FF6">
      <w:pPr>
        <w:spacing w:after="160" w:line="259" w:lineRule="auto"/>
        <w:jc w:val="center"/>
        <w:rPr>
          <w:rFonts w:ascii="Times New Roman" w:eastAsia="Times New Roman" w:hAnsi="Times New Roman" w:cs="Times New Roman"/>
          <w:b/>
          <w:sz w:val="24"/>
          <w:szCs w:val="24"/>
        </w:rPr>
      </w:pPr>
      <w:r w:rsidRPr="001062E0">
        <w:rPr>
          <w:rFonts w:ascii="Times New Roman" w:eastAsia="Times New Roman" w:hAnsi="Times New Roman" w:cs="Times New Roman"/>
          <w:b/>
          <w:sz w:val="24"/>
          <w:szCs w:val="24"/>
        </w:rPr>
        <w:t xml:space="preserve">Client Meeting </w:t>
      </w:r>
      <w:r w:rsidR="00654C19" w:rsidRPr="001062E0">
        <w:rPr>
          <w:rFonts w:ascii="Times New Roman" w:eastAsia="Times New Roman" w:hAnsi="Times New Roman" w:cs="Times New Roman"/>
          <w:b/>
          <w:sz w:val="24"/>
          <w:szCs w:val="24"/>
        </w:rPr>
        <w:t>Minutes</w:t>
      </w:r>
    </w:p>
    <w:p w14:paraId="14D5DD56" w14:textId="744F1BE2" w:rsidR="00F54CBE" w:rsidRPr="001062E0" w:rsidRDefault="00AC7375">
      <w:pPr>
        <w:spacing w:after="160" w:line="259" w:lineRule="auto"/>
        <w:jc w:val="center"/>
        <w:rPr>
          <w:rFonts w:ascii="Times New Roman" w:eastAsia="Times New Roman" w:hAnsi="Times New Roman" w:cs="Times New Roman"/>
          <w:b/>
          <w:sz w:val="24"/>
          <w:szCs w:val="24"/>
        </w:rPr>
      </w:pPr>
      <w:r w:rsidRPr="001062E0">
        <w:rPr>
          <w:rFonts w:ascii="Times New Roman" w:eastAsia="Times New Roman" w:hAnsi="Times New Roman" w:cs="Times New Roman"/>
          <w:b/>
          <w:sz w:val="24"/>
          <w:szCs w:val="24"/>
        </w:rPr>
        <w:t>date</w:t>
      </w:r>
    </w:p>
    <w:p w14:paraId="6B98DD9E" w14:textId="77777777" w:rsidR="00F54CBE" w:rsidRPr="001062E0" w:rsidRDefault="00F45FF6">
      <w:pPr>
        <w:spacing w:after="160" w:line="259" w:lineRule="auto"/>
        <w:rPr>
          <w:rFonts w:ascii="Times New Roman" w:eastAsia="Times New Roman" w:hAnsi="Times New Roman" w:cs="Times New Roman"/>
          <w:sz w:val="24"/>
          <w:szCs w:val="24"/>
        </w:rPr>
      </w:pPr>
      <w:r w:rsidRPr="001062E0">
        <w:rPr>
          <w:rFonts w:ascii="Times New Roman" w:eastAsia="Times New Roman" w:hAnsi="Times New Roman" w:cs="Times New Roman"/>
          <w:sz w:val="24"/>
          <w:szCs w:val="24"/>
        </w:rPr>
        <w:tab/>
      </w:r>
    </w:p>
    <w:p w14:paraId="627AEB23" w14:textId="5810D996" w:rsidR="00F54CBE" w:rsidRPr="001062E0" w:rsidRDefault="00F45FF6">
      <w:pPr>
        <w:spacing w:after="160" w:line="259" w:lineRule="auto"/>
        <w:rPr>
          <w:rFonts w:ascii="Times New Roman" w:eastAsia="Times New Roman" w:hAnsi="Times New Roman" w:cs="Times New Roman"/>
          <w:sz w:val="24"/>
          <w:szCs w:val="24"/>
        </w:rPr>
      </w:pPr>
      <w:r w:rsidRPr="001062E0">
        <w:rPr>
          <w:rFonts w:ascii="Times New Roman" w:eastAsia="Times New Roman" w:hAnsi="Times New Roman" w:cs="Times New Roman"/>
          <w:b/>
          <w:sz w:val="24"/>
          <w:szCs w:val="24"/>
        </w:rPr>
        <w:t>Attendees:</w:t>
      </w:r>
      <w:r w:rsidRPr="001062E0">
        <w:rPr>
          <w:rFonts w:ascii="Times New Roman" w:eastAsia="Times New Roman" w:hAnsi="Times New Roman" w:cs="Times New Roman"/>
          <w:sz w:val="24"/>
          <w:szCs w:val="24"/>
        </w:rPr>
        <w:t xml:space="preserve"> </w:t>
      </w:r>
    </w:p>
    <w:p w14:paraId="1978473B" w14:textId="736E0794" w:rsidR="00DE1D5D" w:rsidRPr="001062E0" w:rsidRDefault="00DE1D5D">
      <w:pPr>
        <w:spacing w:after="160" w:line="259" w:lineRule="auto"/>
        <w:rPr>
          <w:rFonts w:ascii="Times New Roman" w:eastAsia="Times New Roman" w:hAnsi="Times New Roman" w:cs="Times New Roman"/>
          <w:i/>
          <w:iCs/>
          <w:sz w:val="24"/>
          <w:szCs w:val="24"/>
        </w:rPr>
      </w:pPr>
      <w:r w:rsidRPr="001062E0">
        <w:rPr>
          <w:rFonts w:ascii="Times New Roman" w:eastAsia="Times New Roman" w:hAnsi="Times New Roman" w:cs="Times New Roman"/>
          <w:sz w:val="24"/>
          <w:szCs w:val="24"/>
        </w:rPr>
        <w:t>Client:</w:t>
      </w:r>
      <w:r w:rsidR="00E57231" w:rsidRPr="001062E0">
        <w:rPr>
          <w:rFonts w:ascii="Times New Roman" w:eastAsia="Times New Roman" w:hAnsi="Times New Roman" w:cs="Times New Roman"/>
          <w:sz w:val="24"/>
          <w:szCs w:val="24"/>
        </w:rPr>
        <w:t xml:space="preserve"> </w:t>
      </w:r>
      <w:r w:rsidR="001062E0" w:rsidRPr="001062E0">
        <w:rPr>
          <w:rFonts w:ascii="Times New Roman" w:eastAsia="Times New Roman" w:hAnsi="Times New Roman" w:cs="Times New Roman"/>
          <w:sz w:val="24"/>
          <w:szCs w:val="24"/>
        </w:rPr>
        <w:t>Head Librarian WPL</w:t>
      </w:r>
    </w:p>
    <w:p w14:paraId="6EA43347" w14:textId="13503DCC" w:rsidR="00DE1D5D" w:rsidRPr="001062E0" w:rsidRDefault="00DE1D5D">
      <w:pPr>
        <w:spacing w:after="160" w:line="259" w:lineRule="auto"/>
        <w:rPr>
          <w:rFonts w:ascii="Times New Roman" w:eastAsia="Times New Roman" w:hAnsi="Times New Roman" w:cs="Times New Roman"/>
          <w:i/>
          <w:iCs/>
          <w:sz w:val="24"/>
          <w:szCs w:val="24"/>
        </w:rPr>
      </w:pPr>
      <w:r w:rsidRPr="001062E0">
        <w:rPr>
          <w:rFonts w:ascii="Times New Roman" w:eastAsia="Times New Roman" w:hAnsi="Times New Roman" w:cs="Times New Roman"/>
          <w:sz w:val="24"/>
          <w:szCs w:val="24"/>
        </w:rPr>
        <w:t>Capstone Team:</w:t>
      </w:r>
      <w:r w:rsidR="00E57231" w:rsidRPr="001062E0">
        <w:rPr>
          <w:rFonts w:ascii="Times New Roman" w:eastAsia="Times New Roman" w:hAnsi="Times New Roman" w:cs="Times New Roman"/>
          <w:sz w:val="24"/>
          <w:szCs w:val="24"/>
        </w:rPr>
        <w:t xml:space="preserve"> </w:t>
      </w:r>
      <w:r w:rsidR="00E57231" w:rsidRPr="001062E0">
        <w:rPr>
          <w:rFonts w:ascii="Times New Roman" w:eastAsia="Times New Roman" w:hAnsi="Times New Roman" w:cs="Times New Roman"/>
          <w:i/>
          <w:iCs/>
          <w:sz w:val="24"/>
          <w:szCs w:val="24"/>
        </w:rPr>
        <w:t>list of names and roles (e.g., Team Lead, Tech Lead, Faculty Sponsor)</w:t>
      </w:r>
    </w:p>
    <w:p w14:paraId="209B778E" w14:textId="009687AF" w:rsidR="00F54CBE" w:rsidRPr="001062E0" w:rsidRDefault="00F45FF6">
      <w:pPr>
        <w:rPr>
          <w:rFonts w:ascii="Times New Roman" w:eastAsia="Times New Roman" w:hAnsi="Times New Roman" w:cs="Times New Roman"/>
          <w:b/>
          <w:sz w:val="24"/>
          <w:szCs w:val="24"/>
        </w:rPr>
      </w:pPr>
      <w:r w:rsidRPr="001062E0">
        <w:rPr>
          <w:rFonts w:ascii="Times New Roman" w:eastAsia="Times New Roman" w:hAnsi="Times New Roman" w:cs="Times New Roman"/>
          <w:b/>
          <w:sz w:val="24"/>
          <w:szCs w:val="24"/>
        </w:rPr>
        <w:t>Objective(s):</w:t>
      </w:r>
      <w:r w:rsidRPr="001062E0">
        <w:rPr>
          <w:rFonts w:ascii="Times New Roman" w:eastAsia="Times New Roman" w:hAnsi="Times New Roman" w:cs="Times New Roman"/>
          <w:sz w:val="24"/>
          <w:szCs w:val="24"/>
        </w:rPr>
        <w:t xml:space="preserve"> </w:t>
      </w:r>
      <w:r w:rsidR="006D6D2F">
        <w:rPr>
          <w:rFonts w:ascii="Times New Roman" w:eastAsia="Times New Roman" w:hAnsi="Times New Roman" w:cs="Times New Roman"/>
          <w:sz w:val="24"/>
          <w:szCs w:val="24"/>
        </w:rPr>
        <w:t>Understand conceptual data model based on project vision and activity diagrams</w:t>
      </w:r>
      <w:r w:rsidR="00DE1D5D" w:rsidRPr="001062E0">
        <w:rPr>
          <w:rFonts w:ascii="Times New Roman" w:eastAsia="Times New Roman" w:hAnsi="Times New Roman" w:cs="Times New Roman"/>
          <w:sz w:val="24"/>
          <w:szCs w:val="24"/>
        </w:rPr>
        <w:t xml:space="preserve"> </w:t>
      </w:r>
    </w:p>
    <w:p w14:paraId="07465443" w14:textId="77777777" w:rsidR="00F54CBE" w:rsidRPr="001062E0" w:rsidRDefault="00F45FF6">
      <w:pPr>
        <w:jc w:val="center"/>
        <w:rPr>
          <w:rFonts w:ascii="Times New Roman" w:eastAsia="Times New Roman" w:hAnsi="Times New Roman" w:cs="Times New Roman"/>
          <w:b/>
          <w:sz w:val="24"/>
          <w:szCs w:val="24"/>
        </w:rPr>
      </w:pPr>
      <w:r w:rsidRPr="001062E0">
        <w:rPr>
          <w:rFonts w:ascii="Times New Roman" w:eastAsia="Times New Roman" w:hAnsi="Times New Roman" w:cs="Times New Roman"/>
          <w:b/>
          <w:sz w:val="24"/>
          <w:szCs w:val="24"/>
        </w:rPr>
        <w:t>Issues and Action Items</w:t>
      </w:r>
    </w:p>
    <w:tbl>
      <w:tblPr>
        <w:tblStyle w:val="a"/>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25"/>
        <w:gridCol w:w="1260"/>
        <w:gridCol w:w="810"/>
      </w:tblGrid>
      <w:tr w:rsidR="00F54CBE" w:rsidRPr="001062E0" w14:paraId="0999EB78" w14:textId="77777777" w:rsidTr="00AD2228">
        <w:tc>
          <w:tcPr>
            <w:tcW w:w="6925" w:type="dxa"/>
          </w:tcPr>
          <w:p w14:paraId="301B415E" w14:textId="77777777" w:rsidR="00F54CBE" w:rsidRPr="001062E0" w:rsidRDefault="00F45FF6">
            <w:pPr>
              <w:spacing w:line="276" w:lineRule="auto"/>
              <w:rPr>
                <w:rFonts w:ascii="Times New Roman" w:eastAsia="Times New Roman" w:hAnsi="Times New Roman" w:cs="Times New Roman"/>
                <w:b/>
                <w:sz w:val="24"/>
                <w:szCs w:val="24"/>
              </w:rPr>
            </w:pPr>
            <w:r w:rsidRPr="001062E0">
              <w:rPr>
                <w:rFonts w:ascii="Times New Roman" w:eastAsia="Times New Roman" w:hAnsi="Times New Roman" w:cs="Times New Roman"/>
                <w:b/>
                <w:sz w:val="24"/>
                <w:szCs w:val="24"/>
              </w:rPr>
              <w:t>Issue / Action Item</w:t>
            </w:r>
          </w:p>
        </w:tc>
        <w:tc>
          <w:tcPr>
            <w:tcW w:w="1260" w:type="dxa"/>
          </w:tcPr>
          <w:p w14:paraId="20A78160" w14:textId="77777777" w:rsidR="00F54CBE" w:rsidRPr="001062E0" w:rsidRDefault="00F45FF6">
            <w:pPr>
              <w:spacing w:line="276" w:lineRule="auto"/>
              <w:rPr>
                <w:rFonts w:ascii="Times New Roman" w:eastAsia="Times New Roman" w:hAnsi="Times New Roman" w:cs="Times New Roman"/>
                <w:b/>
                <w:sz w:val="24"/>
                <w:szCs w:val="24"/>
              </w:rPr>
            </w:pPr>
            <w:r w:rsidRPr="001062E0">
              <w:rPr>
                <w:rFonts w:ascii="Times New Roman" w:eastAsia="Times New Roman" w:hAnsi="Times New Roman" w:cs="Times New Roman"/>
                <w:b/>
                <w:sz w:val="24"/>
                <w:szCs w:val="24"/>
              </w:rPr>
              <w:t>Owner</w:t>
            </w:r>
          </w:p>
        </w:tc>
        <w:tc>
          <w:tcPr>
            <w:tcW w:w="810" w:type="dxa"/>
          </w:tcPr>
          <w:p w14:paraId="551B0BA0" w14:textId="77777777" w:rsidR="00F54CBE" w:rsidRPr="001062E0" w:rsidRDefault="00F45FF6">
            <w:pPr>
              <w:spacing w:line="276" w:lineRule="auto"/>
              <w:rPr>
                <w:rFonts w:ascii="Times New Roman" w:eastAsia="Times New Roman" w:hAnsi="Times New Roman" w:cs="Times New Roman"/>
                <w:b/>
                <w:sz w:val="24"/>
                <w:szCs w:val="24"/>
              </w:rPr>
            </w:pPr>
            <w:r w:rsidRPr="001062E0">
              <w:rPr>
                <w:rFonts w:ascii="Times New Roman" w:eastAsia="Times New Roman" w:hAnsi="Times New Roman" w:cs="Times New Roman"/>
                <w:b/>
                <w:sz w:val="24"/>
                <w:szCs w:val="24"/>
              </w:rPr>
              <w:t>Due Date</w:t>
            </w:r>
          </w:p>
        </w:tc>
      </w:tr>
      <w:tr w:rsidR="001062E0" w:rsidRPr="001062E0" w14:paraId="28C1A9B2" w14:textId="77777777" w:rsidTr="00AD2228">
        <w:tc>
          <w:tcPr>
            <w:tcW w:w="6925" w:type="dxa"/>
          </w:tcPr>
          <w:p w14:paraId="3B2E91FD" w14:textId="69E88388" w:rsidR="001062E0" w:rsidRPr="001062E0" w:rsidRDefault="00D41851">
            <w:p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Design ERD and database schema</w:t>
            </w:r>
          </w:p>
        </w:tc>
        <w:tc>
          <w:tcPr>
            <w:tcW w:w="1260" w:type="dxa"/>
          </w:tcPr>
          <w:p w14:paraId="04A37D0B" w14:textId="77777777" w:rsidR="001062E0" w:rsidRPr="001062E0" w:rsidRDefault="001062E0">
            <w:pPr>
              <w:rPr>
                <w:rFonts w:ascii="Times New Roman" w:eastAsia="Times New Roman" w:hAnsi="Times New Roman" w:cs="Times New Roman"/>
                <w:b/>
                <w:sz w:val="24"/>
                <w:szCs w:val="24"/>
              </w:rPr>
            </w:pPr>
          </w:p>
        </w:tc>
        <w:tc>
          <w:tcPr>
            <w:tcW w:w="810" w:type="dxa"/>
          </w:tcPr>
          <w:p w14:paraId="0F00B237" w14:textId="77777777" w:rsidR="001062E0" w:rsidRPr="001062E0" w:rsidRDefault="001062E0">
            <w:pPr>
              <w:rPr>
                <w:rFonts w:ascii="Times New Roman" w:eastAsia="Times New Roman" w:hAnsi="Times New Roman" w:cs="Times New Roman"/>
                <w:b/>
                <w:sz w:val="24"/>
                <w:szCs w:val="24"/>
              </w:rPr>
            </w:pPr>
          </w:p>
        </w:tc>
      </w:tr>
      <w:tr w:rsidR="00F54CBE" w:rsidRPr="001062E0" w14:paraId="549E0503" w14:textId="77777777" w:rsidTr="00AD2228">
        <w:tc>
          <w:tcPr>
            <w:tcW w:w="6925" w:type="dxa"/>
          </w:tcPr>
          <w:p w14:paraId="70EB151C" w14:textId="0740ACBB" w:rsidR="00F54CBE" w:rsidRPr="001062E0" w:rsidRDefault="00D41851">
            <w:pPr>
              <w:spacing w:line="276" w:lineRule="auto"/>
              <w:rPr>
                <w:rFonts w:ascii="Times New Roman" w:eastAsia="Times New Roman" w:hAnsi="Times New Roman" w:cs="Times New Roman"/>
              </w:rPr>
            </w:pPr>
            <w:r>
              <w:rPr>
                <w:rFonts w:ascii="Times New Roman" w:eastAsia="Times New Roman" w:hAnsi="Times New Roman" w:cs="Times New Roman"/>
              </w:rPr>
              <w:t>Design CRUD user interface screens</w:t>
            </w:r>
          </w:p>
        </w:tc>
        <w:tc>
          <w:tcPr>
            <w:tcW w:w="1260" w:type="dxa"/>
          </w:tcPr>
          <w:p w14:paraId="0595CE0F" w14:textId="77777777" w:rsidR="00F54CBE" w:rsidRPr="001062E0" w:rsidRDefault="00F54CBE">
            <w:pPr>
              <w:spacing w:line="276" w:lineRule="auto"/>
              <w:rPr>
                <w:rFonts w:ascii="Times New Roman" w:eastAsia="Times New Roman" w:hAnsi="Times New Roman" w:cs="Times New Roman"/>
                <w:b/>
                <w:sz w:val="24"/>
                <w:szCs w:val="24"/>
              </w:rPr>
            </w:pPr>
          </w:p>
        </w:tc>
        <w:tc>
          <w:tcPr>
            <w:tcW w:w="810" w:type="dxa"/>
          </w:tcPr>
          <w:p w14:paraId="5F0EC4BA" w14:textId="77777777" w:rsidR="00F54CBE" w:rsidRPr="001062E0" w:rsidRDefault="00F54CBE">
            <w:pPr>
              <w:spacing w:line="276" w:lineRule="auto"/>
              <w:rPr>
                <w:rFonts w:ascii="Times New Roman" w:eastAsia="Times New Roman" w:hAnsi="Times New Roman" w:cs="Times New Roman"/>
                <w:b/>
                <w:sz w:val="24"/>
                <w:szCs w:val="24"/>
              </w:rPr>
            </w:pPr>
          </w:p>
        </w:tc>
      </w:tr>
      <w:tr w:rsidR="001062E0" w:rsidRPr="001062E0" w14:paraId="5714BD8E" w14:textId="77777777" w:rsidTr="00AD2228">
        <w:tc>
          <w:tcPr>
            <w:tcW w:w="6925" w:type="dxa"/>
          </w:tcPr>
          <w:p w14:paraId="01B76243" w14:textId="5AAB9980" w:rsidR="001062E0" w:rsidRPr="001062E0" w:rsidRDefault="001062E0" w:rsidP="001062E0">
            <w:pPr>
              <w:tabs>
                <w:tab w:val="left" w:pos="1365"/>
              </w:tabs>
              <w:rPr>
                <w:rFonts w:ascii="Times New Roman" w:eastAsia="Times New Roman" w:hAnsi="Times New Roman" w:cs="Times New Roman"/>
              </w:rPr>
            </w:pPr>
          </w:p>
        </w:tc>
        <w:tc>
          <w:tcPr>
            <w:tcW w:w="1260" w:type="dxa"/>
          </w:tcPr>
          <w:p w14:paraId="73415D95" w14:textId="77777777" w:rsidR="001062E0" w:rsidRPr="001062E0" w:rsidRDefault="001062E0">
            <w:pPr>
              <w:rPr>
                <w:rFonts w:ascii="Times New Roman" w:eastAsia="Times New Roman" w:hAnsi="Times New Roman" w:cs="Times New Roman"/>
                <w:b/>
                <w:sz w:val="24"/>
                <w:szCs w:val="24"/>
              </w:rPr>
            </w:pPr>
          </w:p>
        </w:tc>
        <w:tc>
          <w:tcPr>
            <w:tcW w:w="810" w:type="dxa"/>
          </w:tcPr>
          <w:p w14:paraId="2DB014A5" w14:textId="77777777" w:rsidR="001062E0" w:rsidRPr="001062E0" w:rsidRDefault="001062E0">
            <w:pPr>
              <w:rPr>
                <w:rFonts w:ascii="Times New Roman" w:eastAsia="Times New Roman" w:hAnsi="Times New Roman" w:cs="Times New Roman"/>
                <w:b/>
                <w:sz w:val="24"/>
                <w:szCs w:val="24"/>
              </w:rPr>
            </w:pPr>
          </w:p>
        </w:tc>
      </w:tr>
    </w:tbl>
    <w:p w14:paraId="06E932B4" w14:textId="77777777" w:rsidR="00F54CBE" w:rsidRPr="001062E0" w:rsidRDefault="00F54CBE">
      <w:pPr>
        <w:rPr>
          <w:rFonts w:ascii="Times New Roman" w:eastAsia="Calibri" w:hAnsi="Times New Roman" w:cs="Times New Roman"/>
        </w:rPr>
      </w:pPr>
    </w:p>
    <w:p w14:paraId="3B4ADAD7" w14:textId="77777777" w:rsidR="00F54CBE" w:rsidRPr="001062E0" w:rsidRDefault="00F45FF6">
      <w:pPr>
        <w:rPr>
          <w:rFonts w:ascii="Times New Roman" w:eastAsia="Calibri" w:hAnsi="Times New Roman" w:cs="Times New Roman"/>
          <w:b/>
          <w:u w:val="single"/>
        </w:rPr>
      </w:pPr>
      <w:r w:rsidRPr="001062E0">
        <w:rPr>
          <w:rFonts w:ascii="Times New Roman" w:eastAsia="Calibri" w:hAnsi="Times New Roman" w:cs="Times New Roman"/>
          <w:b/>
          <w:u w:val="single"/>
        </w:rPr>
        <w:t>General Notes</w:t>
      </w:r>
    </w:p>
    <w:p w14:paraId="1E6F1363" w14:textId="7DDF5D7E" w:rsidR="00F45FF6" w:rsidRPr="00CF266B" w:rsidRDefault="006D6D2F" w:rsidP="004815F9">
      <w:pPr>
        <w:numPr>
          <w:ilvl w:val="0"/>
          <w:numId w:val="4"/>
        </w:numPr>
        <w:ind w:left="360"/>
        <w:rPr>
          <w:rFonts w:ascii="Times New Roman" w:eastAsia="Source Serif Pro" w:hAnsi="Times New Roman" w:cs="Times New Roman"/>
          <w:b/>
          <w:bCs/>
        </w:rPr>
      </w:pPr>
      <w:r>
        <w:rPr>
          <w:rFonts w:ascii="Times New Roman" w:eastAsia="Source Serif Pro" w:hAnsi="Times New Roman" w:cs="Times New Roman"/>
          <w:b/>
          <w:bCs/>
        </w:rPr>
        <w:t>Domain model scope</w:t>
      </w:r>
      <w:r w:rsidR="004815F9" w:rsidRPr="001062E0">
        <w:rPr>
          <w:rFonts w:ascii="Times New Roman" w:eastAsia="Source Serif Pro" w:hAnsi="Times New Roman" w:cs="Times New Roman"/>
          <w:b/>
          <w:bCs/>
        </w:rPr>
        <w:t>:</w:t>
      </w:r>
      <w:r w:rsidR="00CF266B">
        <w:rPr>
          <w:rFonts w:ascii="Times New Roman" w:eastAsia="Source Serif Pro" w:hAnsi="Times New Roman" w:cs="Times New Roman"/>
        </w:rPr>
        <w:t xml:space="preserve"> Agreed that domain model needs to support business processes for Add Item, Checkout, and Check-in processes/epic user stories.</w:t>
      </w:r>
      <w:r w:rsidR="00044F16">
        <w:rPr>
          <w:rFonts w:ascii="Times New Roman" w:eastAsia="Source Serif Pro" w:hAnsi="Times New Roman" w:cs="Times New Roman"/>
        </w:rPr>
        <w:t xml:space="preserve"> This will be a conceptual data model for the new WPL </w:t>
      </w:r>
      <w:r w:rsidR="00F4520F">
        <w:rPr>
          <w:rFonts w:ascii="Times New Roman" w:eastAsia="Source Serif Pro" w:hAnsi="Times New Roman" w:cs="Times New Roman"/>
        </w:rPr>
        <w:t xml:space="preserve">lending library </w:t>
      </w:r>
      <w:r w:rsidR="00044F16">
        <w:rPr>
          <w:rFonts w:ascii="Times New Roman" w:eastAsia="Source Serif Pro" w:hAnsi="Times New Roman" w:cs="Times New Roman"/>
        </w:rPr>
        <w:t>information system</w:t>
      </w:r>
      <w:r w:rsidR="00281114">
        <w:rPr>
          <w:rFonts w:ascii="Times New Roman" w:eastAsia="Source Serif Pro" w:hAnsi="Times New Roman" w:cs="Times New Roman"/>
        </w:rPr>
        <w:t>, which will replace the current fully manual operational</w:t>
      </w:r>
      <w:r w:rsidR="00FB1347">
        <w:rPr>
          <w:rFonts w:ascii="Times New Roman" w:eastAsia="Source Serif Pro" w:hAnsi="Times New Roman" w:cs="Times New Roman"/>
        </w:rPr>
        <w:t xml:space="preserve"> environment.</w:t>
      </w:r>
    </w:p>
    <w:p w14:paraId="68576D1D" w14:textId="2AEEC2E2" w:rsidR="00CF266B" w:rsidRDefault="00FB1347" w:rsidP="004815F9">
      <w:pPr>
        <w:numPr>
          <w:ilvl w:val="0"/>
          <w:numId w:val="4"/>
        </w:numPr>
        <w:ind w:left="360"/>
        <w:rPr>
          <w:rFonts w:ascii="Times New Roman" w:eastAsia="Source Serif Pro" w:hAnsi="Times New Roman" w:cs="Times New Roman"/>
          <w:b/>
          <w:bCs/>
        </w:rPr>
      </w:pPr>
      <w:r>
        <w:rPr>
          <w:rFonts w:ascii="Times New Roman" w:eastAsia="Source Serif Pro" w:hAnsi="Times New Roman" w:cs="Times New Roman"/>
          <w:b/>
          <w:bCs/>
        </w:rPr>
        <w:t>Key types of data:</w:t>
      </w:r>
    </w:p>
    <w:p w14:paraId="367BB6F2" w14:textId="62376374" w:rsidR="000C68C4" w:rsidRPr="000C68C4" w:rsidRDefault="001C20CB" w:rsidP="001C20CB">
      <w:pPr>
        <w:numPr>
          <w:ilvl w:val="1"/>
          <w:numId w:val="4"/>
        </w:numPr>
        <w:rPr>
          <w:rFonts w:ascii="Times New Roman" w:eastAsia="Source Serif Pro" w:hAnsi="Times New Roman" w:cs="Times New Roman"/>
          <w:b/>
          <w:bCs/>
        </w:rPr>
      </w:pPr>
      <w:r>
        <w:rPr>
          <w:rFonts w:ascii="Times New Roman" w:eastAsia="Source Serif Pro" w:hAnsi="Times New Roman" w:cs="Times New Roman"/>
          <w:b/>
          <w:bCs/>
        </w:rPr>
        <w:t>Items in the collection:</w:t>
      </w:r>
      <w:r>
        <w:rPr>
          <w:rFonts w:ascii="Times New Roman" w:eastAsia="Source Serif Pro" w:hAnsi="Times New Roman" w:cs="Times New Roman"/>
        </w:rPr>
        <w:t xml:space="preserve"> As a lending library, the items in the librar</w:t>
      </w:r>
      <w:r w:rsidR="00F4520F">
        <w:rPr>
          <w:rFonts w:ascii="Times New Roman" w:eastAsia="Source Serif Pro" w:hAnsi="Times New Roman" w:cs="Times New Roman"/>
        </w:rPr>
        <w:t>y’s co</w:t>
      </w:r>
      <w:r>
        <w:rPr>
          <w:rFonts w:ascii="Times New Roman" w:eastAsia="Source Serif Pro" w:hAnsi="Times New Roman" w:cs="Times New Roman"/>
        </w:rPr>
        <w:t xml:space="preserve">llection are at the heart of WPL’s lending library mission. </w:t>
      </w:r>
    </w:p>
    <w:p w14:paraId="5B509284" w14:textId="77777777" w:rsidR="000C68C4" w:rsidRPr="000C68C4" w:rsidRDefault="001C20CB" w:rsidP="000C68C4">
      <w:pPr>
        <w:numPr>
          <w:ilvl w:val="2"/>
          <w:numId w:val="4"/>
        </w:numPr>
        <w:rPr>
          <w:rFonts w:ascii="Times New Roman" w:eastAsia="Source Serif Pro" w:hAnsi="Times New Roman" w:cs="Times New Roman"/>
          <w:b/>
          <w:bCs/>
        </w:rPr>
      </w:pPr>
      <w:r>
        <w:rPr>
          <w:rFonts w:ascii="Times New Roman" w:eastAsia="Source Serif Pro" w:hAnsi="Times New Roman" w:cs="Times New Roman"/>
        </w:rPr>
        <w:t xml:space="preserve">Items come in many types—books, magazines, video discs, audio recordings, video games, and so on. Currently, each </w:t>
      </w:r>
      <w:r w:rsidR="00157E4C">
        <w:rPr>
          <w:rFonts w:ascii="Times New Roman" w:eastAsia="Source Serif Pro" w:hAnsi="Times New Roman" w:cs="Times New Roman"/>
        </w:rPr>
        <w:t>item is recorded in a manual file, including the item’s title, author(s), publisher,</w:t>
      </w:r>
      <w:r w:rsidR="0001719D">
        <w:rPr>
          <w:rFonts w:ascii="Times New Roman" w:eastAsia="Source Serif Pro" w:hAnsi="Times New Roman" w:cs="Times New Roman"/>
        </w:rPr>
        <w:t xml:space="preserve"> publication date,</w:t>
      </w:r>
      <w:r w:rsidR="00157E4C">
        <w:rPr>
          <w:rFonts w:ascii="Times New Roman" w:eastAsia="Source Serif Pro" w:hAnsi="Times New Roman" w:cs="Times New Roman"/>
        </w:rPr>
        <w:t xml:space="preserve"> </w:t>
      </w:r>
      <w:r w:rsidR="00B6413E">
        <w:rPr>
          <w:rFonts w:ascii="Times New Roman" w:eastAsia="Source Serif Pro" w:hAnsi="Times New Roman" w:cs="Times New Roman"/>
        </w:rPr>
        <w:t xml:space="preserve">Library of Congress number, acquisition date, cost, item type, branch library assigned location, and shelf location in the branch library. </w:t>
      </w:r>
    </w:p>
    <w:p w14:paraId="2B741D91" w14:textId="1E129FFD" w:rsidR="00DA6001" w:rsidRPr="00DA6001" w:rsidRDefault="00B87A6F" w:rsidP="00DA6001">
      <w:pPr>
        <w:numPr>
          <w:ilvl w:val="2"/>
          <w:numId w:val="4"/>
        </w:numPr>
        <w:rPr>
          <w:rFonts w:ascii="Times New Roman" w:eastAsia="Source Serif Pro" w:hAnsi="Times New Roman" w:cs="Times New Roman"/>
          <w:b/>
          <w:bCs/>
        </w:rPr>
      </w:pPr>
      <w:r>
        <w:rPr>
          <w:rFonts w:ascii="Times New Roman" w:eastAsia="Source Serif Pro" w:hAnsi="Times New Roman" w:cs="Times New Roman"/>
        </w:rPr>
        <w:t xml:space="preserve">The librarians recognize that much of this data is redundant for </w:t>
      </w:r>
      <w:r w:rsidR="00554B1D">
        <w:rPr>
          <w:rFonts w:ascii="Times New Roman" w:eastAsia="Source Serif Pro" w:hAnsi="Times New Roman" w:cs="Times New Roman"/>
        </w:rPr>
        <w:t xml:space="preserve">items of the same title—for example, every copy of </w:t>
      </w:r>
      <w:r w:rsidR="00554B1D">
        <w:rPr>
          <w:rFonts w:ascii="Times New Roman" w:eastAsia="Source Serif Pro" w:hAnsi="Times New Roman" w:cs="Times New Roman"/>
          <w:i/>
          <w:iCs/>
        </w:rPr>
        <w:t>War and Peace</w:t>
      </w:r>
      <w:r w:rsidR="00264317">
        <w:rPr>
          <w:rFonts w:ascii="Times New Roman" w:eastAsia="Source Serif Pro" w:hAnsi="Times New Roman" w:cs="Times New Roman"/>
        </w:rPr>
        <w:t xml:space="preserve"> </w:t>
      </w:r>
      <w:r w:rsidR="00DA6001">
        <w:rPr>
          <w:rFonts w:ascii="Times New Roman" w:eastAsia="Source Serif Pro" w:hAnsi="Times New Roman" w:cs="Times New Roman"/>
        </w:rPr>
        <w:t xml:space="preserve">is defined as having </w:t>
      </w:r>
      <w:r w:rsidR="00264317">
        <w:rPr>
          <w:rFonts w:ascii="Times New Roman" w:eastAsia="Source Serif Pro" w:hAnsi="Times New Roman" w:cs="Times New Roman"/>
        </w:rPr>
        <w:t>the same author</w:t>
      </w:r>
      <w:r w:rsidR="002022CC">
        <w:rPr>
          <w:rFonts w:ascii="Times New Roman" w:eastAsia="Source Serif Pro" w:hAnsi="Times New Roman" w:cs="Times New Roman"/>
        </w:rPr>
        <w:t>(s)</w:t>
      </w:r>
      <w:r w:rsidR="00264317">
        <w:rPr>
          <w:rFonts w:ascii="Times New Roman" w:eastAsia="Source Serif Pro" w:hAnsi="Times New Roman" w:cs="Times New Roman"/>
        </w:rPr>
        <w:t xml:space="preserve">, publisher, ISBN number, and publication date. But </w:t>
      </w:r>
      <w:r w:rsidR="000C68C4">
        <w:rPr>
          <w:rFonts w:ascii="Times New Roman" w:eastAsia="Source Serif Pro" w:hAnsi="Times New Roman" w:cs="Times New Roman"/>
        </w:rPr>
        <w:t xml:space="preserve">the other data elements can be different for each copy. </w:t>
      </w:r>
      <w:r w:rsidR="00264317">
        <w:rPr>
          <w:rFonts w:ascii="Times New Roman" w:eastAsia="Source Serif Pro" w:hAnsi="Times New Roman" w:cs="Times New Roman"/>
        </w:rPr>
        <w:t>So the library would like to organize the data to eliminate these redundancies</w:t>
      </w:r>
      <w:r w:rsidR="00DA6001">
        <w:rPr>
          <w:rFonts w:ascii="Times New Roman" w:eastAsia="Source Serif Pro" w:hAnsi="Times New Roman" w:cs="Times New Roman"/>
        </w:rPr>
        <w:t xml:space="preserve">, with each copy associated </w:t>
      </w:r>
      <w:r w:rsidR="002022CC">
        <w:rPr>
          <w:rFonts w:ascii="Times New Roman" w:eastAsia="Source Serif Pro" w:hAnsi="Times New Roman" w:cs="Times New Roman"/>
        </w:rPr>
        <w:t>to an item definition.</w:t>
      </w:r>
      <w:r w:rsidR="00DA6001">
        <w:rPr>
          <w:rFonts w:ascii="Times New Roman" w:eastAsia="Source Serif Pro" w:hAnsi="Times New Roman" w:cs="Times New Roman"/>
          <w:b/>
          <w:bCs/>
        </w:rPr>
        <w:t xml:space="preserve"> </w:t>
      </w:r>
    </w:p>
    <w:p w14:paraId="530D7E7A" w14:textId="083AF1D9" w:rsidR="000C68C4" w:rsidRPr="00E00107" w:rsidRDefault="000C68C4" w:rsidP="000C68C4">
      <w:pPr>
        <w:numPr>
          <w:ilvl w:val="2"/>
          <w:numId w:val="4"/>
        </w:numPr>
        <w:rPr>
          <w:rFonts w:ascii="Times New Roman" w:eastAsia="Source Serif Pro" w:hAnsi="Times New Roman" w:cs="Times New Roman"/>
          <w:b/>
          <w:bCs/>
        </w:rPr>
      </w:pPr>
      <w:r>
        <w:rPr>
          <w:rFonts w:ascii="Times New Roman" w:eastAsia="Source Serif Pro" w:hAnsi="Times New Roman" w:cs="Times New Roman"/>
        </w:rPr>
        <w:lastRenderedPageBreak/>
        <w:t xml:space="preserve">Each copy </w:t>
      </w:r>
      <w:r w:rsidR="002022CC">
        <w:rPr>
          <w:rFonts w:ascii="Times New Roman" w:eastAsia="Source Serif Pro" w:hAnsi="Times New Roman" w:cs="Times New Roman"/>
        </w:rPr>
        <w:t>also needs to be</w:t>
      </w:r>
      <w:r>
        <w:rPr>
          <w:rFonts w:ascii="Times New Roman" w:eastAsia="Source Serif Pro" w:hAnsi="Times New Roman" w:cs="Times New Roman"/>
        </w:rPr>
        <w:t xml:space="preserve"> assigned a type. </w:t>
      </w:r>
      <w:r w:rsidR="002022CC">
        <w:rPr>
          <w:rFonts w:ascii="Times New Roman" w:eastAsia="Source Serif Pro" w:hAnsi="Times New Roman" w:cs="Times New Roman"/>
        </w:rPr>
        <w:t>Types include those listed above, but that list can grow over time—for example, at one time there was no such thing as a “video game” item type.</w:t>
      </w:r>
      <w:r w:rsidR="003D02EC">
        <w:rPr>
          <w:rFonts w:ascii="Times New Roman" w:eastAsia="Source Serif Pro" w:hAnsi="Times New Roman" w:cs="Times New Roman"/>
        </w:rPr>
        <w:t xml:space="preserve"> Each item type determines the length of time in days that an item of that type can be checked out. It also determines </w:t>
      </w:r>
      <w:r w:rsidR="00A039B0">
        <w:rPr>
          <w:rFonts w:ascii="Times New Roman" w:eastAsia="Source Serif Pro" w:hAnsi="Times New Roman" w:cs="Times New Roman"/>
        </w:rPr>
        <w:t>the fine per day when items are checked in late.</w:t>
      </w:r>
    </w:p>
    <w:p w14:paraId="7A9D2F4C" w14:textId="11EB709B" w:rsidR="00E00107" w:rsidRPr="005C48AF" w:rsidRDefault="00E00107" w:rsidP="00E00107">
      <w:pPr>
        <w:numPr>
          <w:ilvl w:val="2"/>
          <w:numId w:val="4"/>
        </w:numPr>
        <w:rPr>
          <w:rFonts w:ascii="Times New Roman" w:eastAsia="Source Serif Pro" w:hAnsi="Times New Roman" w:cs="Times New Roman"/>
          <w:b/>
          <w:bCs/>
        </w:rPr>
      </w:pPr>
      <w:r>
        <w:rPr>
          <w:rFonts w:ascii="Times New Roman" w:eastAsia="Source Serif Pro" w:hAnsi="Times New Roman" w:cs="Times New Roman"/>
        </w:rPr>
        <w:t>Items may have multiple authors. We should be able to record each author’s name and other contact information. When an item has multiple authors, we need to be able to list the</w:t>
      </w:r>
      <w:r w:rsidR="009A2955">
        <w:rPr>
          <w:rFonts w:ascii="Times New Roman" w:eastAsia="Source Serif Pro" w:hAnsi="Times New Roman" w:cs="Times New Roman"/>
        </w:rPr>
        <w:t xml:space="preserve"> authorship order for the</w:t>
      </w:r>
      <w:r>
        <w:rPr>
          <w:rFonts w:ascii="Times New Roman" w:eastAsia="Source Serif Pro" w:hAnsi="Times New Roman" w:cs="Times New Roman"/>
        </w:rPr>
        <w:t xml:space="preserve"> first, second, etc. authors for that item.</w:t>
      </w:r>
    </w:p>
    <w:p w14:paraId="1CDD9E5C" w14:textId="77777777" w:rsidR="00D83F38" w:rsidRPr="00D83F38" w:rsidRDefault="005C48AF" w:rsidP="005C48AF">
      <w:pPr>
        <w:numPr>
          <w:ilvl w:val="1"/>
          <w:numId w:val="4"/>
        </w:numPr>
        <w:rPr>
          <w:rFonts w:ascii="Times New Roman" w:eastAsia="Source Serif Pro" w:hAnsi="Times New Roman" w:cs="Times New Roman"/>
          <w:b/>
          <w:bCs/>
        </w:rPr>
      </w:pPr>
      <w:r w:rsidRPr="009C1BDA">
        <w:rPr>
          <w:rFonts w:ascii="Times New Roman" w:eastAsia="Source Serif Pro" w:hAnsi="Times New Roman" w:cs="Times New Roman"/>
          <w:b/>
          <w:bCs/>
        </w:rPr>
        <w:t>Libraries and librarians:</w:t>
      </w:r>
      <w:r>
        <w:rPr>
          <w:rFonts w:ascii="Times New Roman" w:eastAsia="Source Serif Pro" w:hAnsi="Times New Roman" w:cs="Times New Roman"/>
        </w:rPr>
        <w:t xml:space="preserve"> </w:t>
      </w:r>
    </w:p>
    <w:p w14:paraId="0F1EFDBA" w14:textId="0442DAC4" w:rsidR="00D83F38" w:rsidRPr="00D83F38" w:rsidRDefault="005C48AF" w:rsidP="00D83F38">
      <w:pPr>
        <w:numPr>
          <w:ilvl w:val="2"/>
          <w:numId w:val="4"/>
        </w:numPr>
        <w:rPr>
          <w:rFonts w:ascii="Times New Roman" w:eastAsia="Source Serif Pro" w:hAnsi="Times New Roman" w:cs="Times New Roman"/>
          <w:b/>
          <w:bCs/>
        </w:rPr>
      </w:pPr>
      <w:r>
        <w:rPr>
          <w:rFonts w:ascii="Times New Roman" w:eastAsia="Source Serif Pro" w:hAnsi="Times New Roman" w:cs="Times New Roman"/>
        </w:rPr>
        <w:t>There are several branch libraries</w:t>
      </w:r>
      <w:r w:rsidR="00E844D2">
        <w:rPr>
          <w:rFonts w:ascii="Times New Roman" w:eastAsia="Source Serif Pro" w:hAnsi="Times New Roman" w:cs="Times New Roman"/>
        </w:rPr>
        <w:t xml:space="preserve"> at different addresses across the city</w:t>
      </w:r>
      <w:r>
        <w:rPr>
          <w:rFonts w:ascii="Times New Roman" w:eastAsia="Source Serif Pro" w:hAnsi="Times New Roman" w:cs="Times New Roman"/>
        </w:rPr>
        <w:t>, with a couple of new libraries set to open over the coming years and one other library set to be closed to make way for an urban renewal project. Each branch library can contain every type of item in the library system’s collection. Every copy is assigned a “</w:t>
      </w:r>
      <w:r w:rsidR="001014C0">
        <w:rPr>
          <w:rFonts w:ascii="Times New Roman" w:eastAsia="Source Serif Pro" w:hAnsi="Times New Roman" w:cs="Times New Roman"/>
        </w:rPr>
        <w:t xml:space="preserve">belongs to” library branch, which can change over time and needs to be tracked. </w:t>
      </w:r>
      <w:r w:rsidR="009C1BDA">
        <w:rPr>
          <w:rFonts w:ascii="Times New Roman" w:eastAsia="Source Serif Pro" w:hAnsi="Times New Roman" w:cs="Times New Roman"/>
        </w:rPr>
        <w:t xml:space="preserve">Each branch may have several librarians working at it at any given time. </w:t>
      </w:r>
    </w:p>
    <w:p w14:paraId="1EE68734" w14:textId="44AD96D3" w:rsidR="005C48AF" w:rsidRPr="00E844D2" w:rsidRDefault="009C1BDA" w:rsidP="00D83F38">
      <w:pPr>
        <w:numPr>
          <w:ilvl w:val="2"/>
          <w:numId w:val="4"/>
        </w:numPr>
        <w:rPr>
          <w:rFonts w:ascii="Times New Roman" w:eastAsia="Source Serif Pro" w:hAnsi="Times New Roman" w:cs="Times New Roman"/>
          <w:b/>
          <w:bCs/>
        </w:rPr>
      </w:pPr>
      <w:r>
        <w:rPr>
          <w:rFonts w:ascii="Times New Roman" w:eastAsia="Source Serif Pro" w:hAnsi="Times New Roman" w:cs="Times New Roman"/>
        </w:rPr>
        <w:t>Note that each librarian is assigned to a specific library branch</w:t>
      </w:r>
      <w:r w:rsidR="00D83F38">
        <w:rPr>
          <w:rFonts w:ascii="Times New Roman" w:eastAsia="Source Serif Pro" w:hAnsi="Times New Roman" w:cs="Times New Roman"/>
        </w:rPr>
        <w:t xml:space="preserve"> at any given time—in fact, librarians can work at multiple branches over time. However, for this system, it is only necessary to track the current library branch a librarian is assigned to.</w:t>
      </w:r>
      <w:r w:rsidR="00FB34E6">
        <w:rPr>
          <w:rFonts w:ascii="Times New Roman" w:eastAsia="Source Serif Pro" w:hAnsi="Times New Roman" w:cs="Times New Roman"/>
        </w:rPr>
        <w:t xml:space="preserve"> We want to track each librarian’s name, contact data, </w:t>
      </w:r>
      <w:r w:rsidR="00566788">
        <w:rPr>
          <w:rFonts w:ascii="Times New Roman" w:eastAsia="Source Serif Pro" w:hAnsi="Times New Roman" w:cs="Times New Roman"/>
        </w:rPr>
        <w:t>and level (list of title</w:t>
      </w:r>
      <w:r w:rsidR="00300C9B">
        <w:rPr>
          <w:rFonts w:ascii="Times New Roman" w:eastAsia="Source Serif Pro" w:hAnsi="Times New Roman" w:cs="Times New Roman"/>
        </w:rPr>
        <w:t>s</w:t>
      </w:r>
      <w:r w:rsidR="00566788">
        <w:rPr>
          <w:rFonts w:ascii="Times New Roman" w:eastAsia="Source Serif Pro" w:hAnsi="Times New Roman" w:cs="Times New Roman"/>
        </w:rPr>
        <w:t>: “Head</w:t>
      </w:r>
      <w:r w:rsidR="00300C9B">
        <w:rPr>
          <w:rFonts w:ascii="Times New Roman" w:eastAsia="Source Serif Pro" w:hAnsi="Times New Roman" w:cs="Times New Roman"/>
        </w:rPr>
        <w:t xml:space="preserve"> Librarian,” </w:t>
      </w:r>
      <w:r w:rsidR="00566788">
        <w:rPr>
          <w:rFonts w:ascii="Times New Roman" w:eastAsia="Source Serif Pro" w:hAnsi="Times New Roman" w:cs="Times New Roman"/>
        </w:rPr>
        <w:t>“Branch</w:t>
      </w:r>
      <w:r w:rsidR="00300C9B">
        <w:rPr>
          <w:rFonts w:ascii="Times New Roman" w:eastAsia="Source Serif Pro" w:hAnsi="Times New Roman" w:cs="Times New Roman"/>
        </w:rPr>
        <w:t xml:space="preserve"> Manager,” “Branch Librarian,” and “Trainee”).</w:t>
      </w:r>
      <w:r w:rsidR="00143077">
        <w:rPr>
          <w:rFonts w:ascii="Times New Roman" w:eastAsia="Source Serif Pro" w:hAnsi="Times New Roman" w:cs="Times New Roman"/>
        </w:rPr>
        <w:t xml:space="preserve"> Every librarian except for the head librarian reports to another librarian.</w:t>
      </w:r>
    </w:p>
    <w:p w14:paraId="124E1017" w14:textId="4B6D2758" w:rsidR="00E844D2" w:rsidRPr="00273FFB" w:rsidRDefault="00E844D2" w:rsidP="00E844D2">
      <w:pPr>
        <w:numPr>
          <w:ilvl w:val="1"/>
          <w:numId w:val="4"/>
        </w:numPr>
        <w:rPr>
          <w:rFonts w:ascii="Times New Roman" w:eastAsia="Source Serif Pro" w:hAnsi="Times New Roman" w:cs="Times New Roman"/>
          <w:b/>
          <w:bCs/>
        </w:rPr>
      </w:pPr>
      <w:r w:rsidRPr="00273FFB">
        <w:rPr>
          <w:rFonts w:ascii="Times New Roman" w:eastAsia="Source Serif Pro" w:hAnsi="Times New Roman" w:cs="Times New Roman"/>
          <w:b/>
          <w:bCs/>
        </w:rPr>
        <w:t xml:space="preserve">Patrons and </w:t>
      </w:r>
      <w:r w:rsidR="0082657F" w:rsidRPr="00273FFB">
        <w:rPr>
          <w:rFonts w:ascii="Times New Roman" w:eastAsia="Source Serif Pro" w:hAnsi="Times New Roman" w:cs="Times New Roman"/>
          <w:b/>
          <w:bCs/>
        </w:rPr>
        <w:t>m</w:t>
      </w:r>
      <w:r w:rsidRPr="00273FFB">
        <w:rPr>
          <w:rFonts w:ascii="Times New Roman" w:eastAsia="Source Serif Pro" w:hAnsi="Times New Roman" w:cs="Times New Roman"/>
          <w:b/>
          <w:bCs/>
        </w:rPr>
        <w:t>emberships:</w:t>
      </w:r>
    </w:p>
    <w:p w14:paraId="627772A2" w14:textId="715A7CF1" w:rsidR="00D54B2A" w:rsidRPr="00273FFB" w:rsidRDefault="00D54B2A" w:rsidP="00D54B2A">
      <w:pPr>
        <w:numPr>
          <w:ilvl w:val="2"/>
          <w:numId w:val="4"/>
        </w:numPr>
        <w:rPr>
          <w:rFonts w:ascii="Times New Roman" w:eastAsia="Source Serif Pro" w:hAnsi="Times New Roman" w:cs="Times New Roman"/>
          <w:b/>
          <w:bCs/>
        </w:rPr>
      </w:pPr>
      <w:r>
        <w:rPr>
          <w:rFonts w:ascii="Times New Roman" w:eastAsia="Source Serif Pro" w:hAnsi="Times New Roman" w:cs="Times New Roman"/>
        </w:rPr>
        <w:t>Each library patron needs to be tracked with name</w:t>
      </w:r>
      <w:r w:rsidR="0082657F">
        <w:rPr>
          <w:rFonts w:ascii="Times New Roman" w:eastAsia="Source Serif Pro" w:hAnsi="Times New Roman" w:cs="Times New Roman"/>
        </w:rPr>
        <w:t xml:space="preserve">, fines owed and paid, and items currently checked out. Each patron </w:t>
      </w:r>
      <w:r w:rsidR="00166B17">
        <w:rPr>
          <w:rFonts w:ascii="Times New Roman" w:eastAsia="Source Serif Pro" w:hAnsi="Times New Roman" w:cs="Times New Roman"/>
        </w:rPr>
        <w:t>is added to a membership that has a start date and an end date (</w:t>
      </w:r>
      <w:r w:rsidR="00484E12">
        <w:rPr>
          <w:rFonts w:ascii="Times New Roman" w:eastAsia="Source Serif Pro" w:hAnsi="Times New Roman" w:cs="Times New Roman"/>
        </w:rPr>
        <w:t xml:space="preserve">the latter of </w:t>
      </w:r>
      <w:r w:rsidR="00166B17">
        <w:rPr>
          <w:rFonts w:ascii="Times New Roman" w:eastAsia="Source Serif Pro" w:hAnsi="Times New Roman" w:cs="Times New Roman"/>
        </w:rPr>
        <w:t>which is not specified up-front)</w:t>
      </w:r>
      <w:r w:rsidR="00484E12">
        <w:rPr>
          <w:rFonts w:ascii="Times New Roman" w:eastAsia="Source Serif Pro" w:hAnsi="Times New Roman" w:cs="Times New Roman"/>
        </w:rPr>
        <w:t xml:space="preserve"> and the patron’s current contact data</w:t>
      </w:r>
      <w:r w:rsidR="00166B17">
        <w:rPr>
          <w:rFonts w:ascii="Times New Roman" w:eastAsia="Source Serif Pro" w:hAnsi="Times New Roman" w:cs="Times New Roman"/>
        </w:rPr>
        <w:t xml:space="preserve">. </w:t>
      </w:r>
    </w:p>
    <w:p w14:paraId="409BF151" w14:textId="3FD38F17" w:rsidR="00273FFB" w:rsidRPr="00AC23DD" w:rsidRDefault="00273FFB" w:rsidP="00273FFB">
      <w:pPr>
        <w:numPr>
          <w:ilvl w:val="1"/>
          <w:numId w:val="4"/>
        </w:numPr>
        <w:rPr>
          <w:rFonts w:ascii="Times New Roman" w:eastAsia="Source Serif Pro" w:hAnsi="Times New Roman" w:cs="Times New Roman"/>
          <w:b/>
          <w:bCs/>
        </w:rPr>
      </w:pPr>
      <w:r w:rsidRPr="00AC23DD">
        <w:rPr>
          <w:rFonts w:ascii="Times New Roman" w:eastAsia="Source Serif Pro" w:hAnsi="Times New Roman" w:cs="Times New Roman"/>
          <w:b/>
          <w:bCs/>
        </w:rPr>
        <w:t>Checked</w:t>
      </w:r>
      <w:r w:rsidR="00476F3B" w:rsidRPr="00AC23DD">
        <w:rPr>
          <w:rFonts w:ascii="Times New Roman" w:eastAsia="Source Serif Pro" w:hAnsi="Times New Roman" w:cs="Times New Roman"/>
          <w:b/>
          <w:bCs/>
        </w:rPr>
        <w:t xml:space="preserve"> out items:</w:t>
      </w:r>
    </w:p>
    <w:p w14:paraId="5B0FE629" w14:textId="10FDAF9D" w:rsidR="00476F3B" w:rsidRPr="00785DE3" w:rsidRDefault="00785DE3" w:rsidP="00476F3B">
      <w:pPr>
        <w:numPr>
          <w:ilvl w:val="2"/>
          <w:numId w:val="4"/>
        </w:numPr>
        <w:rPr>
          <w:rFonts w:ascii="Times New Roman" w:eastAsia="Source Serif Pro" w:hAnsi="Times New Roman" w:cs="Times New Roman"/>
          <w:b/>
          <w:bCs/>
        </w:rPr>
      </w:pPr>
      <w:r>
        <w:rPr>
          <w:rFonts w:ascii="Times New Roman" w:eastAsia="Source Serif Pro" w:hAnsi="Times New Roman" w:cs="Times New Roman"/>
        </w:rPr>
        <w:t xml:space="preserve">We need to track all item checkout and check-in transactions. </w:t>
      </w:r>
      <w:r w:rsidR="00476F3B">
        <w:rPr>
          <w:rFonts w:ascii="Times New Roman" w:eastAsia="Source Serif Pro" w:hAnsi="Times New Roman" w:cs="Times New Roman"/>
        </w:rPr>
        <w:t xml:space="preserve">Items are checked out to a specific patron. </w:t>
      </w:r>
      <w:r w:rsidR="009F1C4D">
        <w:rPr>
          <w:rFonts w:ascii="Times New Roman" w:eastAsia="Source Serif Pro" w:hAnsi="Times New Roman" w:cs="Times New Roman"/>
        </w:rPr>
        <w:t>At checkout time, we record the checkout</w:t>
      </w:r>
      <w:r>
        <w:rPr>
          <w:rFonts w:ascii="Times New Roman" w:eastAsia="Source Serif Pro" w:hAnsi="Times New Roman" w:cs="Times New Roman"/>
        </w:rPr>
        <w:t xml:space="preserve"> and due</w:t>
      </w:r>
      <w:r w:rsidR="009F1C4D">
        <w:rPr>
          <w:rFonts w:ascii="Times New Roman" w:eastAsia="Source Serif Pro" w:hAnsi="Times New Roman" w:cs="Times New Roman"/>
        </w:rPr>
        <w:t xml:space="preserve"> date</w:t>
      </w:r>
      <w:r>
        <w:rPr>
          <w:rFonts w:ascii="Times New Roman" w:eastAsia="Source Serif Pro" w:hAnsi="Times New Roman" w:cs="Times New Roman"/>
        </w:rPr>
        <w:t>, which depends on the item type per the discussion above.</w:t>
      </w:r>
      <w:r w:rsidR="00C06922">
        <w:rPr>
          <w:rFonts w:ascii="Times New Roman" w:eastAsia="Source Serif Pro" w:hAnsi="Times New Roman" w:cs="Times New Roman"/>
        </w:rPr>
        <w:t xml:space="preserve"> We also note the librarian who facilitated the check-out transaction. </w:t>
      </w:r>
    </w:p>
    <w:p w14:paraId="2C2E8085" w14:textId="59759252" w:rsidR="00785DE3" w:rsidRPr="000718D1" w:rsidRDefault="00785DE3" w:rsidP="00476F3B">
      <w:pPr>
        <w:numPr>
          <w:ilvl w:val="2"/>
          <w:numId w:val="4"/>
        </w:numPr>
        <w:rPr>
          <w:rFonts w:ascii="Times New Roman" w:eastAsia="Source Serif Pro" w:hAnsi="Times New Roman" w:cs="Times New Roman"/>
          <w:b/>
          <w:bCs/>
        </w:rPr>
      </w:pPr>
      <w:r>
        <w:rPr>
          <w:rFonts w:ascii="Times New Roman" w:eastAsia="Source Serif Pro" w:hAnsi="Times New Roman" w:cs="Times New Roman"/>
        </w:rPr>
        <w:t>When items are checked in, the check-in date is recorded and an item fine if the item is late.</w:t>
      </w:r>
      <w:r w:rsidR="006227A2">
        <w:rPr>
          <w:rFonts w:ascii="Times New Roman" w:eastAsia="Source Serif Pro" w:hAnsi="Times New Roman" w:cs="Times New Roman"/>
        </w:rPr>
        <w:t xml:space="preserve"> If the item is checked into a different library branch than it is assigned to</w:t>
      </w:r>
      <w:r w:rsidR="00BF5865">
        <w:rPr>
          <w:rFonts w:ascii="Times New Roman" w:eastAsia="Source Serif Pro" w:hAnsi="Times New Roman" w:cs="Times New Roman"/>
        </w:rPr>
        <w:t>, then</w:t>
      </w:r>
      <w:r w:rsidR="006227A2">
        <w:rPr>
          <w:rFonts w:ascii="Times New Roman" w:eastAsia="Source Serif Pro" w:hAnsi="Times New Roman" w:cs="Times New Roman"/>
        </w:rPr>
        <w:t xml:space="preserve"> we need to record where it </w:t>
      </w:r>
      <w:r w:rsidR="007207A4">
        <w:rPr>
          <w:rFonts w:ascii="Times New Roman" w:eastAsia="Source Serif Pro" w:hAnsi="Times New Roman" w:cs="Times New Roman"/>
        </w:rPr>
        <w:t xml:space="preserve">is actually physically located in order to determine </w:t>
      </w:r>
      <w:r w:rsidR="000803D5">
        <w:rPr>
          <w:rFonts w:ascii="Times New Roman" w:eastAsia="Source Serif Pro" w:hAnsi="Times New Roman" w:cs="Times New Roman"/>
        </w:rPr>
        <w:t>if it needs to be put on a truck to return it to its assigned library.</w:t>
      </w:r>
    </w:p>
    <w:p w14:paraId="56F1830B" w14:textId="64ABB702" w:rsidR="000718D1" w:rsidRPr="00E00107" w:rsidRDefault="000718D1" w:rsidP="000718D1">
      <w:pPr>
        <w:numPr>
          <w:ilvl w:val="1"/>
          <w:numId w:val="4"/>
        </w:numPr>
        <w:rPr>
          <w:rFonts w:ascii="Times New Roman" w:eastAsia="Source Serif Pro" w:hAnsi="Times New Roman" w:cs="Times New Roman"/>
          <w:b/>
          <w:bCs/>
        </w:rPr>
      </w:pPr>
      <w:r w:rsidRPr="000718D1">
        <w:rPr>
          <w:rFonts w:ascii="Times New Roman" w:eastAsia="Source Serif Pro" w:hAnsi="Times New Roman" w:cs="Times New Roman"/>
          <w:b/>
          <w:bCs/>
        </w:rPr>
        <w:t>Miscellaneous notes:</w:t>
      </w:r>
      <w:r>
        <w:rPr>
          <w:rFonts w:ascii="Times New Roman" w:eastAsia="Source Serif Pro" w:hAnsi="Times New Roman" w:cs="Times New Roman"/>
        </w:rPr>
        <w:t xml:space="preserve"> The team agreed that every record in every entity should be able to be “soft deleted” using a flag. Exceptions to this are entities where </w:t>
      </w:r>
      <w:r w:rsidR="00C56737">
        <w:rPr>
          <w:rFonts w:ascii="Times New Roman" w:eastAsia="Source Serif Pro" w:hAnsi="Times New Roman" w:cs="Times New Roman"/>
        </w:rPr>
        <w:t>the “end” of a record is indicated by an end date.</w:t>
      </w:r>
    </w:p>
    <w:sectPr w:rsidR="000718D1" w:rsidRPr="00E001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erif Pro">
    <w:charset w:val="00"/>
    <w:family w:val="roman"/>
    <w:pitch w:val="variable"/>
    <w:sig w:usb0="2000028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1153"/>
    <w:multiLevelType w:val="multilevel"/>
    <w:tmpl w:val="80442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621BD5"/>
    <w:multiLevelType w:val="multilevel"/>
    <w:tmpl w:val="F086FD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D066127"/>
    <w:multiLevelType w:val="multilevel"/>
    <w:tmpl w:val="CA1AF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9F693C"/>
    <w:multiLevelType w:val="multilevel"/>
    <w:tmpl w:val="0024C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1854869">
    <w:abstractNumId w:val="2"/>
  </w:num>
  <w:num w:numId="2" w16cid:durableId="655963016">
    <w:abstractNumId w:val="3"/>
  </w:num>
  <w:num w:numId="3" w16cid:durableId="1429962308">
    <w:abstractNumId w:val="0"/>
  </w:num>
  <w:num w:numId="4" w16cid:durableId="102147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CBE"/>
    <w:rsid w:val="0001719D"/>
    <w:rsid w:val="00044F16"/>
    <w:rsid w:val="000718D1"/>
    <w:rsid w:val="000803D5"/>
    <w:rsid w:val="0008514F"/>
    <w:rsid w:val="000A2D7B"/>
    <w:rsid w:val="000C68C4"/>
    <w:rsid w:val="001014C0"/>
    <w:rsid w:val="001062E0"/>
    <w:rsid w:val="00143077"/>
    <w:rsid w:val="00157E4C"/>
    <w:rsid w:val="00166B17"/>
    <w:rsid w:val="001A6C5E"/>
    <w:rsid w:val="001C20CB"/>
    <w:rsid w:val="002022CC"/>
    <w:rsid w:val="00264317"/>
    <w:rsid w:val="00273FFB"/>
    <w:rsid w:val="00281114"/>
    <w:rsid w:val="00300C9B"/>
    <w:rsid w:val="003D02EC"/>
    <w:rsid w:val="003D6955"/>
    <w:rsid w:val="00436ED5"/>
    <w:rsid w:val="00476F3B"/>
    <w:rsid w:val="004815F9"/>
    <w:rsid w:val="00484E12"/>
    <w:rsid w:val="004F5049"/>
    <w:rsid w:val="00554B1D"/>
    <w:rsid w:val="00554F56"/>
    <w:rsid w:val="00566788"/>
    <w:rsid w:val="005C48AF"/>
    <w:rsid w:val="006227A2"/>
    <w:rsid w:val="00654C19"/>
    <w:rsid w:val="006B5F6B"/>
    <w:rsid w:val="006D6D2F"/>
    <w:rsid w:val="007207A4"/>
    <w:rsid w:val="00747698"/>
    <w:rsid w:val="00785DE3"/>
    <w:rsid w:val="0082657F"/>
    <w:rsid w:val="009A2955"/>
    <w:rsid w:val="009C1BDA"/>
    <w:rsid w:val="009F1C4D"/>
    <w:rsid w:val="00A039B0"/>
    <w:rsid w:val="00A70233"/>
    <w:rsid w:val="00A86744"/>
    <w:rsid w:val="00AC23DD"/>
    <w:rsid w:val="00AC7375"/>
    <w:rsid w:val="00AD2228"/>
    <w:rsid w:val="00B125BF"/>
    <w:rsid w:val="00B6413E"/>
    <w:rsid w:val="00B87A6F"/>
    <w:rsid w:val="00B87CF9"/>
    <w:rsid w:val="00BF5865"/>
    <w:rsid w:val="00C06922"/>
    <w:rsid w:val="00C56737"/>
    <w:rsid w:val="00CF266B"/>
    <w:rsid w:val="00D41851"/>
    <w:rsid w:val="00D54B2A"/>
    <w:rsid w:val="00D83F38"/>
    <w:rsid w:val="00DA6001"/>
    <w:rsid w:val="00DE1D5D"/>
    <w:rsid w:val="00E00107"/>
    <w:rsid w:val="00E57231"/>
    <w:rsid w:val="00E844D2"/>
    <w:rsid w:val="00F4520F"/>
    <w:rsid w:val="00F45FF6"/>
    <w:rsid w:val="00F5271F"/>
    <w:rsid w:val="00F54CBE"/>
    <w:rsid w:val="00FB1347"/>
    <w:rsid w:val="00FB34E6"/>
    <w:rsid w:val="00FD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1C8A"/>
  <w15:docId w15:val="{0850FBAA-5CF7-44BE-A2E8-D4E9E72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654C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C19"/>
    <w:rPr>
      <w:rFonts w:ascii="Segoe UI" w:hAnsi="Segoe UI" w:cs="Segoe UI"/>
      <w:sz w:val="18"/>
      <w:szCs w:val="18"/>
    </w:rPr>
  </w:style>
  <w:style w:type="character" w:customStyle="1" w:styleId="normaltextrun">
    <w:name w:val="normaltextrun"/>
    <w:basedOn w:val="DefaultParagraphFont"/>
    <w:rsid w:val="001062E0"/>
  </w:style>
  <w:style w:type="character" w:customStyle="1" w:styleId="eop">
    <w:name w:val="eop"/>
    <w:basedOn w:val="DefaultParagraphFont"/>
    <w:rsid w:val="00106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414188">
      <w:bodyDiv w:val="1"/>
      <w:marLeft w:val="0"/>
      <w:marRight w:val="0"/>
      <w:marTop w:val="0"/>
      <w:marBottom w:val="0"/>
      <w:divBdr>
        <w:top w:val="none" w:sz="0" w:space="0" w:color="auto"/>
        <w:left w:val="none" w:sz="0" w:space="0" w:color="auto"/>
        <w:bottom w:val="none" w:sz="0" w:space="0" w:color="auto"/>
        <w:right w:val="none" w:sz="0" w:space="0" w:color="auto"/>
      </w:divBdr>
      <w:divsChild>
        <w:div w:id="339627681">
          <w:marLeft w:val="0"/>
          <w:marRight w:val="0"/>
          <w:marTop w:val="0"/>
          <w:marBottom w:val="0"/>
          <w:divBdr>
            <w:top w:val="none" w:sz="0" w:space="0" w:color="auto"/>
            <w:left w:val="none" w:sz="0" w:space="0" w:color="auto"/>
            <w:bottom w:val="none" w:sz="0" w:space="0" w:color="auto"/>
            <w:right w:val="none" w:sz="0" w:space="0" w:color="auto"/>
          </w:divBdr>
        </w:div>
        <w:div w:id="1420054640">
          <w:marLeft w:val="0"/>
          <w:marRight w:val="0"/>
          <w:marTop w:val="0"/>
          <w:marBottom w:val="0"/>
          <w:divBdr>
            <w:top w:val="none" w:sz="0" w:space="0" w:color="auto"/>
            <w:left w:val="none" w:sz="0" w:space="0" w:color="auto"/>
            <w:bottom w:val="none" w:sz="0" w:space="0" w:color="auto"/>
            <w:right w:val="none" w:sz="0" w:space="0" w:color="auto"/>
          </w:divBdr>
        </w:div>
      </w:divsChild>
    </w:div>
    <w:div w:id="1788968452">
      <w:bodyDiv w:val="1"/>
      <w:marLeft w:val="0"/>
      <w:marRight w:val="0"/>
      <w:marTop w:val="0"/>
      <w:marBottom w:val="0"/>
      <w:divBdr>
        <w:top w:val="none" w:sz="0" w:space="0" w:color="auto"/>
        <w:left w:val="none" w:sz="0" w:space="0" w:color="auto"/>
        <w:bottom w:val="none" w:sz="0" w:space="0" w:color="auto"/>
        <w:right w:val="none" w:sz="0" w:space="0" w:color="auto"/>
      </w:divBdr>
    </w:div>
    <w:div w:id="200974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1D632D97FE94A9327CC20457E7405" ma:contentTypeVersion="8" ma:contentTypeDescription="Create a new document." ma:contentTypeScope="" ma:versionID="cc2dc22190fc1b63e558f35da364a4db">
  <xsd:schema xmlns:xsd="http://www.w3.org/2001/XMLSchema" xmlns:xs="http://www.w3.org/2001/XMLSchema" xmlns:p="http://schemas.microsoft.com/office/2006/metadata/properties" xmlns:ns2="787a9cca-63b3-4949-a6fc-78635f3cb888" targetNamespace="http://schemas.microsoft.com/office/2006/metadata/properties" ma:root="true" ma:fieldsID="9973e2b198646c632ba5c8c79747e2ce" ns2:_="">
    <xsd:import namespace="787a9cca-63b3-4949-a6fc-78635f3cb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a9cca-63b3-4949-a6fc-78635f3cb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76CC7-38E5-4851-A548-A1B174FF4C95}">
  <ds:schemaRefs>
    <ds:schemaRef ds:uri="http://schemas.microsoft.com/sharepoint/v3/contenttype/forms"/>
  </ds:schemaRefs>
</ds:datastoreItem>
</file>

<file path=customXml/itemProps2.xml><?xml version="1.0" encoding="utf-8"?>
<ds:datastoreItem xmlns:ds="http://schemas.openxmlformats.org/officeDocument/2006/customXml" ds:itemID="{95EC087B-89A4-4761-8AAF-405B88B52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a9cca-63b3-4949-a6fc-78635f3cb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3226B-A375-434C-9935-92A39FED5E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Spurrier</dc:creator>
  <cp:lastModifiedBy>Gary Spurrier</cp:lastModifiedBy>
  <cp:revision>48</cp:revision>
  <cp:lastPrinted>2022-02-07T21:41:00Z</cp:lastPrinted>
  <dcterms:created xsi:type="dcterms:W3CDTF">2023-07-07T19:20:00Z</dcterms:created>
  <dcterms:modified xsi:type="dcterms:W3CDTF">2023-07-07T20:20:00Z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0x0101001761D632D97FE94A9327CC20457E7405</vt:lpwstr>
  </property>
</Properties>
</file>